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52" w:rsidRPr="00C60C52" w:rsidRDefault="00C60C52" w:rsidP="00C60C52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黑体" w:eastAsia="黑体" w:hAnsi="微软雅黑"/>
          <w:b/>
          <w:bCs/>
          <w:color w:val="000000"/>
          <w:spacing w:val="27"/>
          <w:sz w:val="28"/>
          <w:szCs w:val="28"/>
        </w:rPr>
      </w:pPr>
      <w:r w:rsidRPr="00C60C52">
        <w:rPr>
          <w:rFonts w:ascii="黑体" w:eastAsia="黑体" w:hAnsi="微软雅黑" w:hint="eastAsia"/>
          <w:b/>
          <w:bCs/>
          <w:color w:val="000000"/>
          <w:spacing w:val="27"/>
          <w:sz w:val="28"/>
          <w:szCs w:val="28"/>
        </w:rPr>
        <w:t>“扫黄打非”相关知识</w:t>
      </w:r>
    </w:p>
    <w:p w:rsidR="00C60C52" w:rsidRPr="00C60C52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Simsun" w:eastAsia="微软雅黑" w:hAnsi="Simsun" w:hint="eastAsia"/>
          <w:b/>
          <w:bCs/>
          <w:color w:val="000000"/>
          <w:sz w:val="28"/>
          <w:szCs w:val="28"/>
        </w:rPr>
      </w:pPr>
      <w:r w:rsidRPr="00C60C52">
        <w:rPr>
          <w:rFonts w:ascii="Simsun" w:eastAsia="微软雅黑" w:hAnsi="Simsun"/>
          <w:b/>
          <w:bCs/>
          <w:color w:val="000000"/>
          <w:sz w:val="28"/>
          <w:szCs w:val="28"/>
        </w:rPr>
        <w:t> </w:t>
      </w:r>
    </w:p>
    <w:p w:rsidR="00C60C52" w:rsidRPr="00C60C52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黑体" w:eastAsia="黑体" w:hAnsi="微软雅黑" w:hint="eastAsia"/>
          <w:b/>
          <w:bCs/>
          <w:color w:val="000000"/>
          <w:spacing w:val="23"/>
          <w:sz w:val="28"/>
          <w:szCs w:val="28"/>
        </w:rPr>
      </w:pPr>
      <w:r w:rsidRPr="00C60C52">
        <w:rPr>
          <w:rFonts w:ascii="黑体" w:eastAsia="黑体" w:hAnsi="微软雅黑" w:hint="eastAsia"/>
          <w:b/>
          <w:bCs/>
          <w:color w:val="000000"/>
          <w:spacing w:val="23"/>
          <w:sz w:val="28"/>
          <w:szCs w:val="28"/>
        </w:rPr>
        <w:t>问：什么是“扫黄打非”？</w:t>
      </w:r>
    </w:p>
    <w:p w:rsidR="00C60C52" w:rsidRPr="00CA435F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C60C52">
        <w:rPr>
          <w:rFonts w:ascii="仿宋_GB2312" w:eastAsia="仿宋_GB2312" w:hAnsi="微软雅黑" w:hint="eastAsia"/>
          <w:color w:val="000000"/>
          <w:sz w:val="28"/>
          <w:szCs w:val="28"/>
        </w:rPr>
        <w:t>答：扫黄打非是文化市场管理的一个专业术语，是一项</w:t>
      </w:r>
      <w:r w:rsidRPr="00C60C52">
        <w:rPr>
          <w:rFonts w:ascii="仿宋_GB2312" w:eastAsia="仿宋_GB2312" w:hAnsi="微软雅黑" w:hint="eastAsia"/>
          <w:color w:val="000000"/>
          <w:spacing w:val="3"/>
          <w:sz w:val="28"/>
          <w:szCs w:val="28"/>
        </w:rPr>
        <w:t>执法活动。“扫黄”</w:t>
      </w:r>
      <w:proofErr w:type="gramStart"/>
      <w:r w:rsidRPr="00C60C52">
        <w:rPr>
          <w:rFonts w:ascii="仿宋_GB2312" w:eastAsia="仿宋_GB2312" w:hAnsi="微软雅黑" w:hint="eastAsia"/>
          <w:color w:val="000000"/>
          <w:spacing w:val="3"/>
          <w:sz w:val="28"/>
          <w:szCs w:val="28"/>
        </w:rPr>
        <w:t>指清理</w:t>
      </w:r>
      <w:proofErr w:type="gramEnd"/>
      <w:r w:rsidRPr="00C60C52">
        <w:rPr>
          <w:rFonts w:ascii="仿宋_GB2312" w:eastAsia="仿宋_GB2312" w:hAnsi="微软雅黑" w:hint="eastAsia"/>
          <w:color w:val="000000"/>
          <w:spacing w:val="3"/>
          <w:sz w:val="28"/>
          <w:szCs w:val="28"/>
        </w:rPr>
        <w:t>黄色书刊、黄色音像制品及歌舞</w:t>
      </w:r>
      <w:r w:rsidRPr="00C60C52">
        <w:rPr>
          <w:rFonts w:ascii="仿宋_GB2312" w:eastAsia="仿宋_GB2312" w:hAnsi="微软雅黑" w:hint="eastAsia"/>
          <w:color w:val="000000"/>
          <w:spacing w:val="2"/>
          <w:sz w:val="28"/>
          <w:szCs w:val="28"/>
        </w:rPr>
        <w:t>娱乐场所、服务行业的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色情服务，就是指扫除淫秽色情、封建迷信等危害人们身心健康、污染社会文化环境的文化垃圾。“打非”</w:t>
      </w:r>
      <w:proofErr w:type="gramStart"/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指打击</w:t>
      </w:r>
      <w:proofErr w:type="gramEnd"/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非法出版物，即打击违反《中华人民共和国宪法》规定的破坏社会安定、危害国家安全、煽动民族分裂的出版物，侵权盗版出版物以及其他非法出版物。</w:t>
      </w:r>
    </w:p>
    <w:p w:rsidR="00C60C52" w:rsidRPr="00CA435F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问：“扫黄打非”的意义？</w:t>
      </w:r>
    </w:p>
    <w:p w:rsidR="00C60C52" w:rsidRPr="00CA435F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CA435F">
        <w:rPr>
          <w:rFonts w:ascii="仿宋_GB2312" w:eastAsia="仿宋_GB2312" w:hAnsi="微软雅黑"/>
          <w:color w:val="000000"/>
          <w:sz w:val="28"/>
          <w:szCs w:val="28"/>
        </w:rPr>
        <w:t> 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答：青少年犯罪的原因是极其复杂的，既有家庭、学校教育缺陷的因素，也有社会历史与现时的诸多原因。但是，淫秽、色情、凶杀、恐怖的电影、电视、录像、图书刊物等黄色传媒及对青少年犯罪起着直接诱发作用，为此，开展“扫黄打非”专项活动，净化校园文化环境，对广大青少年健康发展具有重大意义。</w:t>
      </w:r>
    </w:p>
    <w:p w:rsidR="00C60C52" w:rsidRPr="00CA435F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000000"/>
          <w:sz w:val="28"/>
          <w:szCs w:val="28"/>
        </w:rPr>
      </w:pPr>
      <w:r w:rsidRPr="00CA435F">
        <w:rPr>
          <w:rFonts w:ascii="仿宋_GB2312" w:eastAsia="仿宋_GB2312" w:hAnsi="微软雅黑"/>
          <w:color w:val="000000"/>
          <w:sz w:val="28"/>
          <w:szCs w:val="28"/>
        </w:rPr>
        <w:t> 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问：“扫黄打非”我们该做什么？</w:t>
      </w:r>
    </w:p>
    <w:p w:rsidR="00C60C52" w:rsidRPr="00CA435F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CA435F">
        <w:rPr>
          <w:rFonts w:ascii="仿宋_GB2312" w:eastAsia="仿宋_GB2312" w:hAnsi="微软雅黑"/>
          <w:color w:val="000000"/>
          <w:sz w:val="28"/>
          <w:szCs w:val="28"/>
        </w:rPr>
        <w:t> 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答：作为老师，我们应该积极宣传教育学生，</w:t>
      </w:r>
      <w:r w:rsidRPr="00C60C52">
        <w:rPr>
          <w:rFonts w:ascii="仿宋_GB2312" w:eastAsia="仿宋_GB2312" w:hAnsi="微软雅黑" w:hint="eastAsia"/>
          <w:color w:val="000000"/>
          <w:sz w:val="28"/>
          <w:szCs w:val="28"/>
        </w:rPr>
        <w:t>远离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“黄”</w:t>
      </w:r>
      <w:r w:rsidRPr="00C60C52">
        <w:rPr>
          <w:rFonts w:ascii="仿宋_GB2312" w:eastAsia="仿宋_GB2312" w:hAnsi="微软雅黑" w:hint="eastAsia"/>
          <w:color w:val="000000"/>
          <w:sz w:val="28"/>
          <w:szCs w:val="28"/>
        </w:rPr>
        <w:t>与“非”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，形成良好的校园舆论氛围和文化环境；作为家长，</w:t>
      </w:r>
      <w:r w:rsidRPr="00C60C52">
        <w:rPr>
          <w:rFonts w:ascii="仿宋_GB2312" w:eastAsia="仿宋_GB2312" w:hAnsi="微软雅黑" w:hint="eastAsia"/>
          <w:color w:val="000000"/>
          <w:sz w:val="28"/>
          <w:szCs w:val="28"/>
        </w:rPr>
        <w:t>我们应多与子女沟通，实时了解子女情况，积极宣传教育引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导；作为青少年，我们应加强学习，不断增强自身识别能力。</w:t>
      </w:r>
    </w:p>
    <w:p w:rsidR="00C60C52" w:rsidRPr="00CA435F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C60C52">
        <w:rPr>
          <w:rFonts w:ascii="仿宋_GB2312" w:eastAsia="仿宋_GB2312" w:hAnsi="微软雅黑" w:hint="eastAsia"/>
          <w:color w:val="000000"/>
          <w:sz w:val="28"/>
          <w:szCs w:val="28"/>
        </w:rPr>
        <w:t>1、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学校利用学校广播、校园网、国旗下的演讲、</w:t>
      </w:r>
      <w:r w:rsidRPr="00C60C52">
        <w:rPr>
          <w:rFonts w:ascii="仿宋_GB2312" w:eastAsia="仿宋_GB2312" w:hAnsi="微软雅黑" w:hint="eastAsia"/>
          <w:color w:val="000000"/>
          <w:sz w:val="28"/>
          <w:szCs w:val="28"/>
        </w:rPr>
        <w:t>班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（团）队会、橱窗、展板等平台，运用宣传资料进班级、</w:t>
      </w:r>
      <w:proofErr w:type="gramStart"/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致家长</w:t>
      </w:r>
      <w:proofErr w:type="gramEnd"/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的公开信、讲座、广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告等多种形式宣传“扫黄打非”的意义。教育学生自觉抵制淫秽色情等有害出版物、色情网络游戏等的侵蚀。</w:t>
      </w:r>
      <w:r w:rsidRPr="00CA435F">
        <w:rPr>
          <w:rFonts w:ascii="仿宋_GB2312" w:eastAsia="仿宋_GB2312" w:hAnsi="微软雅黑"/>
          <w:color w:val="000000"/>
          <w:sz w:val="28"/>
          <w:szCs w:val="28"/>
        </w:rPr>
        <w:t> </w:t>
      </w:r>
    </w:p>
    <w:p w:rsidR="00C60C52" w:rsidRPr="00CA435F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C60C52">
        <w:rPr>
          <w:rFonts w:ascii="仿宋_GB2312" w:eastAsia="仿宋_GB2312" w:hAnsi="微软雅黑" w:hint="eastAsia"/>
          <w:color w:val="000000"/>
          <w:sz w:val="28"/>
          <w:szCs w:val="28"/>
        </w:rPr>
        <w:t>2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、家长为孩子选择合适的课外读物，指导孩子课外阅读，教会孩子文明用书；教会孩子文明上网，远离淫秽色情、凶杀暴力、低俗文化等不健康网站。</w:t>
      </w:r>
    </w:p>
    <w:p w:rsidR="00C60C52" w:rsidRPr="00CA435F" w:rsidRDefault="00C60C52" w:rsidP="00C60C52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C60C52">
        <w:rPr>
          <w:rFonts w:ascii="仿宋_GB2312" w:eastAsia="仿宋_GB2312" w:hAnsi="微软雅黑" w:hint="eastAsia"/>
          <w:color w:val="000000"/>
          <w:sz w:val="28"/>
          <w:szCs w:val="28"/>
        </w:rPr>
        <w:t>3、学生应该增强自身的自控能力，自觉远离淫秽色情、</w:t>
      </w:r>
      <w:r w:rsidRPr="00CA435F">
        <w:rPr>
          <w:rFonts w:ascii="仿宋_GB2312" w:eastAsia="仿宋_GB2312" w:hAnsi="微软雅黑" w:hint="eastAsia"/>
          <w:color w:val="000000"/>
          <w:sz w:val="28"/>
          <w:szCs w:val="28"/>
        </w:rPr>
        <w:t>凶杀暴力、低俗文化的书刊、音像制品、电子出版物、游戏软件、“口袋书”图书等。</w:t>
      </w:r>
    </w:p>
    <w:sectPr w:rsidR="00C60C52" w:rsidRPr="00CA435F" w:rsidSect="00ED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C52"/>
    <w:rsid w:val="00C60C52"/>
    <w:rsid w:val="00CA435F"/>
    <w:rsid w:val="00ED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60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616</Characters>
  <Application>Microsoft Office Word</Application>
  <DocSecurity>0</DocSecurity>
  <Lines>5</Lines>
  <Paragraphs>1</Paragraphs>
  <ScaleCrop>false</ScaleCrop>
  <Company>MXWL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MXWLUSER</dc:creator>
  <cp:keywords/>
  <dc:description/>
  <cp:lastModifiedBy>MXWLUSER</cp:lastModifiedBy>
  <cp:revision>2</cp:revision>
  <cp:lastPrinted>2015-11-02T12:56:00Z</cp:lastPrinted>
  <dcterms:created xsi:type="dcterms:W3CDTF">2015-11-02T12:52:00Z</dcterms:created>
  <dcterms:modified xsi:type="dcterms:W3CDTF">2015-11-02T13:00:00Z</dcterms:modified>
</cp:coreProperties>
</file>